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70" w:rsidRPr="00114E70" w:rsidRDefault="00114E70" w:rsidP="00114E70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4E70">
        <w:rPr>
          <w:rFonts w:ascii="Times New Roman" w:hAnsi="Times New Roman" w:cs="Times New Roman"/>
          <w:sz w:val="28"/>
          <w:szCs w:val="28"/>
        </w:rPr>
        <w:t>Вопросы к экзамену по дисциплине «Управление государственным и муниципальным заказом» для бакалавров</w:t>
      </w:r>
      <w:r>
        <w:rPr>
          <w:rFonts w:ascii="Times New Roman" w:hAnsi="Times New Roman" w:cs="Times New Roman"/>
          <w:sz w:val="28"/>
          <w:szCs w:val="28"/>
        </w:rPr>
        <w:t xml:space="preserve"> заочной формы обучения</w:t>
      </w:r>
      <w:r w:rsidRPr="00114E70">
        <w:rPr>
          <w:rFonts w:ascii="Times New Roman" w:hAnsi="Times New Roman" w:cs="Times New Roman"/>
          <w:sz w:val="28"/>
          <w:szCs w:val="28"/>
        </w:rPr>
        <w:t xml:space="preserve"> направления «Государственное и муниципальное управление»</w:t>
      </w:r>
    </w:p>
    <w:p w:rsidR="00114E70" w:rsidRDefault="00114E70" w:rsidP="00114E70">
      <w:pPr>
        <w:pStyle w:val="7"/>
        <w:shd w:val="clear" w:color="auto" w:fill="auto"/>
        <w:tabs>
          <w:tab w:val="left" w:pos="442"/>
        </w:tabs>
        <w:spacing w:line="240" w:lineRule="auto"/>
        <w:ind w:left="720"/>
        <w:rPr>
          <w:sz w:val="24"/>
          <w:szCs w:val="24"/>
        </w:rPr>
      </w:pPr>
    </w:p>
    <w:p w:rsidR="00114E70" w:rsidRPr="00114E70" w:rsidRDefault="00114E70" w:rsidP="00114E70">
      <w:pPr>
        <w:pStyle w:val="7"/>
        <w:shd w:val="clear" w:color="auto" w:fill="auto"/>
        <w:tabs>
          <w:tab w:val="left" w:pos="442"/>
        </w:tabs>
        <w:spacing w:line="240" w:lineRule="auto"/>
        <w:ind w:left="720"/>
        <w:rPr>
          <w:sz w:val="24"/>
          <w:szCs w:val="24"/>
        </w:rPr>
      </w:pPr>
      <w:bookmarkStart w:id="0" w:name="_GoBack"/>
      <w:bookmarkEnd w:id="0"/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114E70">
        <w:rPr>
          <w:rFonts w:ascii="Times New Roman" w:hAnsi="Times New Roman" w:cs="Times New Roman"/>
          <w:sz w:val="28"/>
          <w:szCs w:val="28"/>
        </w:rPr>
        <w:t>Административная ответственность в сфере закупок</w:t>
      </w:r>
    </w:p>
    <w:p w:rsidR="00114E70" w:rsidRPr="00114E70" w:rsidRDefault="00114E70" w:rsidP="00114E70">
      <w:pPr>
        <w:pStyle w:val="110"/>
        <w:numPr>
          <w:ilvl w:val="0"/>
          <w:numId w:val="8"/>
        </w:numPr>
        <w:shd w:val="clear" w:color="auto" w:fill="auto"/>
        <w:tabs>
          <w:tab w:val="left" w:pos="426"/>
        </w:tabs>
        <w:spacing w:before="0" w:after="0" w:line="240" w:lineRule="auto"/>
        <w:jc w:val="both"/>
        <w:rPr>
          <w:sz w:val="28"/>
          <w:szCs w:val="28"/>
        </w:rPr>
      </w:pPr>
      <w:bookmarkStart w:id="1" w:name="bookmark20"/>
      <w:r w:rsidRPr="00114E70">
        <w:rPr>
          <w:sz w:val="28"/>
          <w:szCs w:val="28"/>
        </w:rPr>
        <w:t>Актуальные проблемы государственного регулирования в сфере закупок</w:t>
      </w:r>
      <w:bookmarkEnd w:id="1"/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4E70">
        <w:rPr>
          <w:rFonts w:ascii="Times New Roman" w:hAnsi="Times New Roman" w:cs="Times New Roman"/>
          <w:sz w:val="28"/>
          <w:szCs w:val="28"/>
        </w:rPr>
        <w:t>Антикоррупционная экспертиза в области закупки товаров и услуг для государственных нужд</w:t>
      </w:r>
    </w:p>
    <w:p w:rsidR="00114E70" w:rsidRPr="00114E70" w:rsidRDefault="00114E70" w:rsidP="00114E70">
      <w:pPr>
        <w:pStyle w:val="1"/>
        <w:numPr>
          <w:ilvl w:val="0"/>
          <w:numId w:val="8"/>
        </w:numPr>
        <w:shd w:val="clear" w:color="auto" w:fill="auto"/>
        <w:tabs>
          <w:tab w:val="left" w:pos="379"/>
          <w:tab w:val="left" w:pos="426"/>
        </w:tabs>
        <w:spacing w:line="240" w:lineRule="auto"/>
        <w:ind w:firstLine="0"/>
        <w:rPr>
          <w:sz w:val="28"/>
          <w:szCs w:val="28"/>
        </w:rPr>
      </w:pPr>
      <w:r w:rsidRPr="00114E70">
        <w:rPr>
          <w:sz w:val="28"/>
          <w:szCs w:val="28"/>
        </w:rPr>
        <w:t>Виды контроля в сфере закупок</w:t>
      </w:r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4E70">
        <w:rPr>
          <w:rFonts w:ascii="Times New Roman" w:hAnsi="Times New Roman" w:cs="Times New Roman"/>
          <w:sz w:val="28"/>
          <w:szCs w:val="28"/>
        </w:rPr>
        <w:t>Единая информационная система в сфере закупок</w:t>
      </w:r>
    </w:p>
    <w:p w:rsidR="00114E70" w:rsidRPr="00114E70" w:rsidRDefault="00114E70" w:rsidP="00114E70">
      <w:pPr>
        <w:pStyle w:val="60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114E70">
        <w:rPr>
          <w:sz w:val="28"/>
          <w:szCs w:val="28"/>
        </w:rPr>
        <w:t xml:space="preserve">Законы, регулирующие систему </w:t>
      </w:r>
      <w:bookmarkStart w:id="2" w:name="bookmark13"/>
      <w:r w:rsidRPr="00114E70">
        <w:rPr>
          <w:sz w:val="28"/>
          <w:szCs w:val="28"/>
        </w:rPr>
        <w:t>государственных закупок в Китайской Народной Республике</w:t>
      </w:r>
      <w:bookmarkEnd w:id="2"/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4E70">
        <w:rPr>
          <w:rFonts w:ascii="Times New Roman" w:hAnsi="Times New Roman" w:cs="Times New Roman"/>
          <w:sz w:val="28"/>
          <w:szCs w:val="28"/>
        </w:rPr>
        <w:t>Изменение ряда типовых условий для государственных контрактов с малым бизнесом</w:t>
      </w:r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4E70">
        <w:rPr>
          <w:rFonts w:ascii="Times New Roman" w:hAnsi="Times New Roman" w:cs="Times New Roman"/>
          <w:sz w:val="28"/>
          <w:szCs w:val="28"/>
        </w:rPr>
        <w:t>Международный опыт проведения государственных закупок на примере Великобритании</w:t>
      </w:r>
    </w:p>
    <w:p w:rsidR="00114E70" w:rsidRDefault="00114E70" w:rsidP="00114E70">
      <w:pPr>
        <w:pStyle w:val="1"/>
        <w:keepNext/>
        <w:keepLines/>
        <w:numPr>
          <w:ilvl w:val="0"/>
          <w:numId w:val="8"/>
        </w:numPr>
        <w:shd w:val="clear" w:color="auto" w:fill="auto"/>
        <w:tabs>
          <w:tab w:val="left" w:pos="379"/>
          <w:tab w:val="left" w:pos="426"/>
        </w:tabs>
        <w:spacing w:line="240" w:lineRule="auto"/>
        <w:ind w:firstLine="0"/>
        <w:rPr>
          <w:sz w:val="28"/>
          <w:szCs w:val="28"/>
        </w:rPr>
      </w:pPr>
      <w:r w:rsidRPr="00114E70">
        <w:rPr>
          <w:sz w:val="28"/>
          <w:szCs w:val="28"/>
        </w:rPr>
        <w:t>Мониторинг и аудит в сфере закупок</w:t>
      </w:r>
    </w:p>
    <w:p w:rsidR="00114E70" w:rsidRPr="00114E70" w:rsidRDefault="00114E70" w:rsidP="00114E70">
      <w:pPr>
        <w:pStyle w:val="1"/>
        <w:keepNext/>
        <w:keepLines/>
        <w:numPr>
          <w:ilvl w:val="0"/>
          <w:numId w:val="8"/>
        </w:numPr>
        <w:shd w:val="clear" w:color="auto" w:fill="auto"/>
        <w:tabs>
          <w:tab w:val="left" w:pos="379"/>
          <w:tab w:val="left" w:pos="426"/>
        </w:tabs>
        <w:spacing w:line="240" w:lineRule="auto"/>
        <w:ind w:firstLine="0"/>
        <w:rPr>
          <w:sz w:val="28"/>
          <w:szCs w:val="28"/>
        </w:rPr>
      </w:pPr>
      <w:r w:rsidRPr="00114E70">
        <w:rPr>
          <w:sz w:val="28"/>
          <w:szCs w:val="28"/>
        </w:rPr>
        <w:t>Общественное обсуждение закупок: обязательные случаи и исключения из правил</w:t>
      </w:r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8"/>
      <w:r w:rsidRPr="00114E70">
        <w:rPr>
          <w:rFonts w:ascii="Times New Roman" w:hAnsi="Times New Roman" w:cs="Times New Roman"/>
          <w:sz w:val="28"/>
          <w:szCs w:val="28"/>
        </w:rPr>
        <w:t>Особенности государственных закупок в сфере здравоохранения</w:t>
      </w:r>
      <w:bookmarkEnd w:id="3"/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4E70">
        <w:rPr>
          <w:rFonts w:ascii="Times New Roman" w:hAnsi="Times New Roman" w:cs="Times New Roman"/>
          <w:sz w:val="28"/>
          <w:szCs w:val="28"/>
        </w:rPr>
        <w:t>Особенности государственных закупок в сфере образования</w:t>
      </w:r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4E70">
        <w:rPr>
          <w:rFonts w:ascii="Times New Roman" w:hAnsi="Times New Roman" w:cs="Times New Roman"/>
          <w:sz w:val="28"/>
          <w:szCs w:val="28"/>
        </w:rPr>
        <w:t>Отсутствие квалифицированных кадров как одна из основных проблем государственных и муниципальных закупок</w:t>
      </w:r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4E70">
        <w:rPr>
          <w:rFonts w:ascii="Times New Roman" w:hAnsi="Times New Roman" w:cs="Times New Roman"/>
          <w:sz w:val="28"/>
          <w:szCs w:val="28"/>
        </w:rPr>
        <w:t>Проблемы противодействия коррупции в сфере государственных закупок</w:t>
      </w:r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4E70">
        <w:rPr>
          <w:rFonts w:ascii="Times New Roman" w:hAnsi="Times New Roman" w:cs="Times New Roman"/>
          <w:sz w:val="28"/>
          <w:szCs w:val="28"/>
        </w:rPr>
        <w:t>Электронные торговые площадки в сфере государственных закупок</w:t>
      </w:r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4E70">
        <w:rPr>
          <w:rFonts w:ascii="Times New Roman" w:hAnsi="Times New Roman" w:cs="Times New Roman"/>
          <w:sz w:val="28"/>
          <w:szCs w:val="28"/>
        </w:rPr>
        <w:t>Особенности проведения закрытого конкурса</w:t>
      </w:r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4E70">
        <w:rPr>
          <w:rFonts w:ascii="Times New Roman" w:hAnsi="Times New Roman" w:cs="Times New Roman"/>
          <w:sz w:val="28"/>
          <w:szCs w:val="28"/>
        </w:rPr>
        <w:t>Порядок предоставления конкурсной документации</w:t>
      </w:r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4E70">
        <w:rPr>
          <w:rFonts w:ascii="Times New Roman" w:hAnsi="Times New Roman" w:cs="Times New Roman"/>
          <w:sz w:val="28"/>
          <w:szCs w:val="28"/>
        </w:rPr>
        <w:t>Условия допуска к участию в торгах</w:t>
      </w:r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4E70">
        <w:rPr>
          <w:rFonts w:ascii="Times New Roman" w:hAnsi="Times New Roman" w:cs="Times New Roman"/>
          <w:sz w:val="28"/>
          <w:szCs w:val="28"/>
        </w:rPr>
        <w:t>Условия заключения контракта</w:t>
      </w:r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4E70">
        <w:rPr>
          <w:rFonts w:ascii="Times New Roman" w:hAnsi="Times New Roman" w:cs="Times New Roman"/>
          <w:sz w:val="28"/>
          <w:szCs w:val="28"/>
        </w:rPr>
        <w:t>Формы размещения государственных заказов на выполнение НИОКР</w:t>
      </w:r>
    </w:p>
    <w:p w:rsidR="00114E70" w:rsidRPr="00114E70" w:rsidRDefault="00114E70" w:rsidP="00114E70">
      <w:pPr>
        <w:pStyle w:val="7"/>
        <w:numPr>
          <w:ilvl w:val="0"/>
          <w:numId w:val="8"/>
        </w:numPr>
        <w:shd w:val="clear" w:color="auto" w:fill="auto"/>
        <w:tabs>
          <w:tab w:val="left" w:pos="426"/>
        </w:tabs>
        <w:spacing w:line="240" w:lineRule="auto"/>
        <w:jc w:val="left"/>
        <w:rPr>
          <w:sz w:val="28"/>
          <w:szCs w:val="28"/>
        </w:rPr>
      </w:pPr>
      <w:r w:rsidRPr="00114E70">
        <w:rPr>
          <w:sz w:val="28"/>
          <w:szCs w:val="28"/>
        </w:rPr>
        <w:t>Государственные и муниципальные нужды.</w:t>
      </w:r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4E70">
        <w:rPr>
          <w:rFonts w:ascii="Times New Roman" w:hAnsi="Times New Roman" w:cs="Times New Roman"/>
          <w:sz w:val="28"/>
          <w:szCs w:val="28"/>
        </w:rPr>
        <w:t>Виды контрактных цен, применяемых при выдаче госзаказов на выполнение НИОКР</w:t>
      </w:r>
      <w:r w:rsidRPr="00114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4E70">
        <w:rPr>
          <w:rFonts w:ascii="Times New Roman" w:hAnsi="Times New Roman" w:cs="Times New Roman"/>
          <w:sz w:val="28"/>
          <w:szCs w:val="28"/>
        </w:rPr>
        <w:t>Извещение о проведении открытого конкурса</w:t>
      </w:r>
      <w:r w:rsidRPr="00114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4E70">
        <w:rPr>
          <w:rFonts w:ascii="Times New Roman" w:hAnsi="Times New Roman" w:cs="Times New Roman"/>
          <w:sz w:val="28"/>
          <w:szCs w:val="28"/>
        </w:rPr>
        <w:t>Общие принципы размещения заказов для государственных и муниципальных нужд</w:t>
      </w:r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4E70">
        <w:rPr>
          <w:rFonts w:ascii="Times New Roman" w:hAnsi="Times New Roman" w:cs="Times New Roman"/>
          <w:sz w:val="28"/>
          <w:szCs w:val="28"/>
        </w:rPr>
        <w:t>Способы размещения заказа</w:t>
      </w:r>
    </w:p>
    <w:p w:rsidR="00114E70" w:rsidRPr="00114E70" w:rsidRDefault="00114E70" w:rsidP="00114E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4E70">
        <w:rPr>
          <w:rFonts w:ascii="Times New Roman" w:hAnsi="Times New Roman" w:cs="Times New Roman"/>
          <w:sz w:val="28"/>
          <w:szCs w:val="28"/>
        </w:rPr>
        <w:t>Последствия признания конкурса несостоявшимся</w:t>
      </w:r>
    </w:p>
    <w:sectPr w:rsidR="00114E70" w:rsidRPr="00114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EDC"/>
    <w:multiLevelType w:val="hybridMultilevel"/>
    <w:tmpl w:val="DE469CB2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248310D"/>
    <w:multiLevelType w:val="multilevel"/>
    <w:tmpl w:val="0BE6BB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3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167314"/>
    <w:multiLevelType w:val="hybridMultilevel"/>
    <w:tmpl w:val="400A3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57F5C"/>
    <w:multiLevelType w:val="multilevel"/>
    <w:tmpl w:val="4E78CB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047201"/>
    <w:multiLevelType w:val="multilevel"/>
    <w:tmpl w:val="ADCC0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E1103F"/>
    <w:multiLevelType w:val="multilevel"/>
    <w:tmpl w:val="CBDA0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293255"/>
    <w:multiLevelType w:val="multilevel"/>
    <w:tmpl w:val="CBDA0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A04D9F"/>
    <w:multiLevelType w:val="multilevel"/>
    <w:tmpl w:val="ADCC0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70"/>
    <w:rsid w:val="00114E70"/>
    <w:rsid w:val="0036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D1DA"/>
  <w15:chartTrackingRefBased/>
  <w15:docId w15:val="{668F69A1-952F-4C28-9594-40C7E33F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Основной текст7"/>
    <w:basedOn w:val="a"/>
    <w:rsid w:val="00114E70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  <w:lang w:val="ru" w:eastAsia="ru-RU"/>
    </w:rPr>
  </w:style>
  <w:style w:type="character" w:customStyle="1" w:styleId="a3">
    <w:name w:val="Основной текст_"/>
    <w:basedOn w:val="a0"/>
    <w:link w:val="1"/>
    <w:rsid w:val="00114E7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14E70"/>
    <w:pPr>
      <w:shd w:val="clear" w:color="auto" w:fill="FFFFFF"/>
      <w:spacing w:after="0" w:line="207" w:lineRule="exact"/>
      <w:ind w:hanging="2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basedOn w:val="a0"/>
    <w:link w:val="60"/>
    <w:rsid w:val="00114E7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14E70"/>
    <w:pPr>
      <w:shd w:val="clear" w:color="auto" w:fill="FFFFFF"/>
      <w:spacing w:after="900" w:line="34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Основной текст (11)_"/>
    <w:basedOn w:val="a0"/>
    <w:link w:val="110"/>
    <w:rsid w:val="00114E70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114E70"/>
    <w:pPr>
      <w:shd w:val="clear" w:color="auto" w:fill="FFFFFF"/>
      <w:spacing w:before="720" w:after="180" w:line="436" w:lineRule="exact"/>
      <w:jc w:val="center"/>
    </w:pPr>
    <w:rPr>
      <w:rFonts w:ascii="Times New Roman" w:eastAsia="Times New Roman" w:hAnsi="Times New Roman" w:cs="Times New Roman"/>
      <w:sz w:val="37"/>
      <w:szCs w:val="37"/>
    </w:rPr>
  </w:style>
  <w:style w:type="character" w:customStyle="1" w:styleId="8">
    <w:name w:val="Заголовок №8_"/>
    <w:basedOn w:val="a0"/>
    <w:link w:val="80"/>
    <w:rsid w:val="00114E70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paragraph" w:customStyle="1" w:styleId="80">
    <w:name w:val="Заголовок №8"/>
    <w:basedOn w:val="a"/>
    <w:link w:val="8"/>
    <w:rsid w:val="00114E70"/>
    <w:pPr>
      <w:shd w:val="clear" w:color="auto" w:fill="FFFFFF"/>
      <w:spacing w:before="720" w:after="240" w:line="447" w:lineRule="exact"/>
      <w:jc w:val="center"/>
      <w:outlineLvl w:val="7"/>
    </w:pPr>
    <w:rPr>
      <w:rFonts w:ascii="Times New Roman" w:eastAsia="Times New Roman" w:hAnsi="Times New Roman" w:cs="Times New Roman"/>
      <w:sz w:val="37"/>
      <w:szCs w:val="37"/>
    </w:rPr>
  </w:style>
  <w:style w:type="paragraph" w:styleId="a4">
    <w:name w:val="List Paragraph"/>
    <w:basedOn w:val="a"/>
    <w:uiPriority w:val="34"/>
    <w:qFormat/>
    <w:rsid w:val="00114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2022-12-15T15:03:00Z</dcterms:created>
  <dcterms:modified xsi:type="dcterms:W3CDTF">2022-12-15T15:16:00Z</dcterms:modified>
</cp:coreProperties>
</file>